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F1" w:rsidRDefault="004D57F1" w:rsidP="004D57F1">
      <w:pPr>
        <w:spacing w:after="0" w:line="240" w:lineRule="auto"/>
        <w:jc w:val="right"/>
        <w:rPr>
          <w:rFonts w:ascii="Times New Roman" w:hAnsi="Times New Roman"/>
          <w:sz w:val="28"/>
          <w:szCs w:val="28"/>
        </w:rPr>
      </w:pPr>
      <w:r>
        <w:rPr>
          <w:rFonts w:ascii="Times New Roman" w:hAnsi="Times New Roman"/>
          <w:sz w:val="28"/>
          <w:szCs w:val="28"/>
        </w:rPr>
        <w:t>Консультация психолога</w:t>
      </w:r>
    </w:p>
    <w:p w:rsidR="004D57F1" w:rsidRPr="004D57F1" w:rsidRDefault="004D57F1" w:rsidP="004D57F1">
      <w:pPr>
        <w:spacing w:after="0" w:line="240" w:lineRule="auto"/>
        <w:jc w:val="center"/>
        <w:rPr>
          <w:rFonts w:ascii="Times New Roman" w:hAnsi="Times New Roman"/>
          <w:b/>
          <w:sz w:val="28"/>
          <w:szCs w:val="28"/>
        </w:rPr>
      </w:pPr>
      <w:r>
        <w:rPr>
          <w:rFonts w:ascii="Times New Roman" w:hAnsi="Times New Roman"/>
          <w:b/>
          <w:sz w:val="28"/>
          <w:szCs w:val="28"/>
        </w:rPr>
        <w:t>Детские конфликты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С детскими конфликтами взрослые сталкиваются довольно рано. У младших дошкольников конфликты чаще всего возникают из-за игрушек, у детей среднего дошкольного возраста – из-за ролей, а в </w:t>
      </w:r>
      <w:proofErr w:type="gramStart"/>
      <w:r>
        <w:rPr>
          <w:rFonts w:ascii="Times New Roman" w:hAnsi="Times New Roman"/>
          <w:sz w:val="28"/>
          <w:szCs w:val="28"/>
        </w:rPr>
        <w:t>более старшем</w:t>
      </w:r>
      <w:proofErr w:type="gramEnd"/>
      <w:r>
        <w:rPr>
          <w:rFonts w:ascii="Times New Roman" w:hAnsi="Times New Roman"/>
          <w:sz w:val="28"/>
          <w:szCs w:val="28"/>
        </w:rPr>
        <w:t xml:space="preserve"> дошкольном возрасте – из-за правил игры. Детские конфликты могут возникать по поводу ресурсов, дисциплины, трудностей в общении, ценностей и потребностей.</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Причины возникновения конфликтов в детском коллективе:</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w:t>
      </w:r>
      <w:proofErr w:type="gramStart"/>
      <w:r>
        <w:rPr>
          <w:rFonts w:ascii="Times New Roman" w:hAnsi="Times New Roman"/>
          <w:sz w:val="28"/>
          <w:szCs w:val="28"/>
        </w:rPr>
        <w:t>другого</w:t>
      </w:r>
      <w:proofErr w:type="gramEnd"/>
      <w:r>
        <w:rPr>
          <w:rFonts w:ascii="Times New Roman" w:hAnsi="Times New Roman"/>
          <w:sz w:val="28"/>
          <w:szCs w:val="28"/>
        </w:rPr>
        <w:t>: толкает, кричит, мешает, отбирает игрушки и т.д., но он не понимает, что каждый сверстник – личность, со своим внутренним миром, интересами и желаниями.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 Важно помочь ребенку посмотреть на себя и сверстника со стороны.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Разрешение конфликтной ситуации:</w:t>
      </w:r>
    </w:p>
    <w:p w:rsidR="004D57F1" w:rsidRDefault="004D57F1" w:rsidP="004D57F1">
      <w:pPr>
        <w:spacing w:after="0" w:line="240" w:lineRule="auto"/>
        <w:ind w:firstLine="708"/>
        <w:jc w:val="both"/>
        <w:rPr>
          <w:rFonts w:ascii="Times New Roman" w:hAnsi="Times New Roman"/>
          <w:sz w:val="28"/>
          <w:szCs w:val="28"/>
        </w:rPr>
      </w:pPr>
      <w:proofErr w:type="spellStart"/>
      <w:r>
        <w:rPr>
          <w:rFonts w:ascii="Times New Roman" w:hAnsi="Times New Roman"/>
          <w:sz w:val="28"/>
          <w:szCs w:val="28"/>
        </w:rPr>
        <w:t>Больщинство</w:t>
      </w:r>
      <w:proofErr w:type="spellEnd"/>
      <w:r>
        <w:rPr>
          <w:rFonts w:ascii="Times New Roman" w:hAnsi="Times New Roman"/>
          <w:sz w:val="28"/>
          <w:szCs w:val="28"/>
        </w:rPr>
        <w:t xml:space="preserve"> детских ссор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w:t>
      </w:r>
      <w:proofErr w:type="gramStart"/>
      <w:r>
        <w:rPr>
          <w:rFonts w:ascii="Times New Roman" w:hAnsi="Times New Roman"/>
          <w:sz w:val="28"/>
          <w:szCs w:val="28"/>
        </w:rPr>
        <w:t>другого</w:t>
      </w:r>
      <w:proofErr w:type="gramEnd"/>
      <w:r>
        <w:rPr>
          <w:rFonts w:ascii="Times New Roman" w:hAnsi="Times New Roman"/>
          <w:sz w:val="28"/>
          <w:szCs w:val="28"/>
        </w:rPr>
        <w:t xml:space="preserve">,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 Взрослый должен </w:t>
      </w:r>
      <w:proofErr w:type="gramStart"/>
      <w:r>
        <w:rPr>
          <w:rFonts w:ascii="Times New Roman" w:hAnsi="Times New Roman"/>
          <w:sz w:val="28"/>
          <w:szCs w:val="28"/>
        </w:rPr>
        <w:t>высказать детям свое отношение</w:t>
      </w:r>
      <w:proofErr w:type="gramEnd"/>
      <w:r>
        <w:rPr>
          <w:rFonts w:ascii="Times New Roman" w:hAnsi="Times New Roman"/>
          <w:sz w:val="28"/>
          <w:szCs w:val="28"/>
        </w:rPr>
        <w:t xml:space="preserve"> к конфликтной ситуации. Нужно учить детей объяснять друг другу, что они хотят, а затем предлагать им обдумать выход из положения (не нужно преуменьшать способности детей в этом отношении, уже в раннем возрасте возможно совместное принятие решения).</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В разрешении детских конфликтов важно помочь найти «общий язык», который является результатом достижения понимания.</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Присутствие других детей при конфликте превращает их из свидетелей в участников, а конфликт приобретает воспитательный смысл;</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Взрослые должны взять на себя инициативу разрешения конфликта и на первое место поставить интересы формирующейся личности;</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Детские конфликты легче предупредить, чем успешно разрешить.</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Как вести себя взрослому в ситуации конфликта между детьми:</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1. Определение и оценка сущности конфликтной ситуации, ее причин (кто участвовал в конфликте и кто знает, что произошло). Сообщение о своем неудовольствии появлением конфликта. Избавление от «зрителей».</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2. Оценка целей конфликтной ситуации (открытым обсуждением, с использованием интуиции воспитателя, чтобы заглянуть в скрытый смысл происходящего)</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-утверждение личных притязаний,</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умаление достоин</w:t>
      </w:r>
      <w:proofErr w:type="gramStart"/>
      <w:r>
        <w:rPr>
          <w:rFonts w:ascii="Times New Roman" w:hAnsi="Times New Roman"/>
          <w:sz w:val="28"/>
          <w:szCs w:val="28"/>
        </w:rPr>
        <w:t>ств др</w:t>
      </w:r>
      <w:proofErr w:type="gramEnd"/>
      <w:r>
        <w:rPr>
          <w:rFonts w:ascii="Times New Roman" w:hAnsi="Times New Roman"/>
          <w:sz w:val="28"/>
          <w:szCs w:val="28"/>
        </w:rPr>
        <w:t>угой стороны,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корыстные устремления,</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Важно показать детям различия в понимании целей, который каждый из них  преследовал в ссоре. Чаще всего эти цели различны.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(например, несколько раз вдохнуть и выдохнуть, развести в разные стороны, выпить воды, сесть…). Взрослый должен разрядить собственные и детские отрицательные эмоции.</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Можно использовать позитивное сообщение, которое включает в себя: описание произведенного действия; описание возможного или неизбежного результата этого действия; предложение альтернативного варианта поведения. Схема позитивного сообщения может выглядеть так: Когда ты… Может случиться, что… Лучше…</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Найти радикальные средства для устранения причин конфликтной ситуации,  -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  </w:t>
      </w:r>
      <w:proofErr w:type="gramEnd"/>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5. Оценка особенностей участников конфликта</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решении конфликтных ситуаций педагог должен владеть техникой активного слушания. Это умение слушать и слышать ребенка, активно слушать – это значит возвращать ему в беседе то, что он поведал, при этом обозначив его чувство. </w:t>
      </w:r>
      <w:proofErr w:type="gramStart"/>
      <w:r>
        <w:rPr>
          <w:rFonts w:ascii="Times New Roman" w:hAnsi="Times New Roman"/>
          <w:sz w:val="28"/>
          <w:szCs w:val="28"/>
        </w:rPr>
        <w:t xml:space="preserve">Воспитатель принимает позу «глаза в глаза» (садится на маленький стульчик лицом к ребенку) Воспитатель настраивается на </w:t>
      </w:r>
      <w:r>
        <w:rPr>
          <w:rFonts w:ascii="Times New Roman" w:hAnsi="Times New Roman"/>
          <w:sz w:val="28"/>
          <w:szCs w:val="28"/>
        </w:rPr>
        <w:lastRenderedPageBreak/>
        <w:t>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w:t>
      </w:r>
      <w:proofErr w:type="gramEnd"/>
      <w:r>
        <w:rPr>
          <w:rFonts w:ascii="Times New Roman" w:hAnsi="Times New Roman"/>
          <w:sz w:val="28"/>
          <w:szCs w:val="28"/>
        </w:rPr>
        <w:t xml:space="preserve">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 xml:space="preserve"> Обсуждать нужно следующее:</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Что произошло? (сформулировать суть конфликта)</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Что привело к конфликту? Почему это произошло? (выяснить причины)</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Какие чувства вызвал конфликт у участников столкновения? (определить, назвать чувства)</w:t>
      </w:r>
    </w:p>
    <w:p w:rsidR="004D57F1" w:rsidRDefault="004D57F1" w:rsidP="004D57F1">
      <w:pPr>
        <w:spacing w:after="0" w:line="240" w:lineRule="auto"/>
        <w:ind w:firstLine="708"/>
        <w:jc w:val="both"/>
        <w:rPr>
          <w:rFonts w:ascii="Times New Roman" w:hAnsi="Times New Roman"/>
          <w:sz w:val="28"/>
          <w:szCs w:val="28"/>
        </w:rPr>
      </w:pPr>
      <w:r>
        <w:rPr>
          <w:rFonts w:ascii="Times New Roman" w:hAnsi="Times New Roman"/>
          <w:sz w:val="28"/>
          <w:szCs w:val="28"/>
        </w:rPr>
        <w:t>Как быть в этой ситуации? (найти решение)</w:t>
      </w:r>
      <w:r w:rsidR="00D32346">
        <w:rPr>
          <w:rFonts w:ascii="Times New Roman" w:hAnsi="Times New Roman"/>
          <w:sz w:val="28"/>
          <w:szCs w:val="28"/>
        </w:rPr>
        <w:t>.</w:t>
      </w:r>
    </w:p>
    <w:p w:rsidR="00D32346" w:rsidRDefault="00D32346" w:rsidP="004D57F1">
      <w:pPr>
        <w:spacing w:after="0" w:line="240" w:lineRule="auto"/>
        <w:ind w:firstLine="708"/>
        <w:jc w:val="both"/>
        <w:rPr>
          <w:rFonts w:ascii="Times New Roman" w:hAnsi="Times New Roman"/>
          <w:sz w:val="28"/>
          <w:szCs w:val="28"/>
        </w:rPr>
      </w:pPr>
      <w:r>
        <w:rPr>
          <w:rFonts w:ascii="Times New Roman" w:hAnsi="Times New Roman"/>
          <w:sz w:val="28"/>
          <w:szCs w:val="28"/>
        </w:rPr>
        <w:t>При условии, что взрослый будет внимателен ко всем участникам ситуации, конфликт довольно быстро сходит на «нет». Но, безусловно, любой конфликт легче предупредить, чем разрешить.</w:t>
      </w:r>
      <w:bookmarkStart w:id="0" w:name="_GoBack"/>
      <w:bookmarkEnd w:id="0"/>
    </w:p>
    <w:p w:rsidR="001C1643" w:rsidRDefault="001C1643" w:rsidP="001C1643">
      <w:pPr>
        <w:spacing w:after="0" w:line="240" w:lineRule="auto"/>
        <w:ind w:firstLine="708"/>
        <w:jc w:val="right"/>
        <w:rPr>
          <w:rFonts w:ascii="Times New Roman" w:hAnsi="Times New Roman"/>
          <w:sz w:val="28"/>
          <w:szCs w:val="28"/>
        </w:rPr>
      </w:pPr>
      <w:r>
        <w:rPr>
          <w:rFonts w:ascii="Times New Roman" w:hAnsi="Times New Roman"/>
          <w:sz w:val="28"/>
          <w:szCs w:val="28"/>
        </w:rPr>
        <w:t>Подготовила:</w:t>
      </w:r>
    </w:p>
    <w:p w:rsidR="001C1643" w:rsidRDefault="001C1643" w:rsidP="001C1643">
      <w:pPr>
        <w:spacing w:after="0" w:line="240" w:lineRule="auto"/>
        <w:ind w:firstLine="708"/>
        <w:jc w:val="right"/>
        <w:rPr>
          <w:rFonts w:ascii="Times New Roman" w:hAnsi="Times New Roman"/>
          <w:sz w:val="28"/>
          <w:szCs w:val="28"/>
        </w:rPr>
      </w:pPr>
      <w:proofErr w:type="spellStart"/>
      <w:r>
        <w:rPr>
          <w:rFonts w:ascii="Times New Roman" w:hAnsi="Times New Roman"/>
          <w:sz w:val="28"/>
          <w:szCs w:val="28"/>
        </w:rPr>
        <w:t>Бабинова</w:t>
      </w:r>
      <w:proofErr w:type="spellEnd"/>
      <w:r>
        <w:rPr>
          <w:rFonts w:ascii="Times New Roman" w:hAnsi="Times New Roman"/>
          <w:sz w:val="28"/>
          <w:szCs w:val="28"/>
        </w:rPr>
        <w:t xml:space="preserve"> Н.В.,</w:t>
      </w:r>
    </w:p>
    <w:p w:rsidR="001C1643" w:rsidRDefault="001C1643" w:rsidP="001C1643">
      <w:pPr>
        <w:spacing w:after="0" w:line="240" w:lineRule="auto"/>
        <w:ind w:firstLine="708"/>
        <w:jc w:val="right"/>
        <w:rPr>
          <w:rFonts w:ascii="Times New Roman" w:hAnsi="Times New Roman"/>
          <w:sz w:val="28"/>
          <w:szCs w:val="28"/>
        </w:rPr>
      </w:pPr>
      <w:r>
        <w:rPr>
          <w:rFonts w:ascii="Times New Roman" w:hAnsi="Times New Roman"/>
          <w:sz w:val="28"/>
          <w:szCs w:val="28"/>
        </w:rPr>
        <w:t>психолог</w:t>
      </w:r>
    </w:p>
    <w:sectPr w:rsidR="001C1643" w:rsidSect="000F6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A25A7"/>
    <w:rsid w:val="000F616F"/>
    <w:rsid w:val="00155817"/>
    <w:rsid w:val="001A25A7"/>
    <w:rsid w:val="001C1643"/>
    <w:rsid w:val="004D57F1"/>
    <w:rsid w:val="005C333D"/>
    <w:rsid w:val="0067397C"/>
    <w:rsid w:val="00814BF4"/>
    <w:rsid w:val="00946B5B"/>
    <w:rsid w:val="00A56BF6"/>
    <w:rsid w:val="00A6574C"/>
    <w:rsid w:val="00CE786D"/>
    <w:rsid w:val="00D32346"/>
    <w:rsid w:val="00F43A67"/>
    <w:rsid w:val="00FC5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7F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BF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174230">
      <w:bodyDiv w:val="1"/>
      <w:marLeft w:val="0"/>
      <w:marRight w:val="0"/>
      <w:marTop w:val="0"/>
      <w:marBottom w:val="0"/>
      <w:divBdr>
        <w:top w:val="none" w:sz="0" w:space="0" w:color="auto"/>
        <w:left w:val="none" w:sz="0" w:space="0" w:color="auto"/>
        <w:bottom w:val="none" w:sz="0" w:space="0" w:color="auto"/>
        <w:right w:val="none" w:sz="0" w:space="0" w:color="auto"/>
      </w:divBdr>
    </w:div>
    <w:div w:id="221673525">
      <w:bodyDiv w:val="1"/>
      <w:marLeft w:val="0"/>
      <w:marRight w:val="0"/>
      <w:marTop w:val="0"/>
      <w:marBottom w:val="0"/>
      <w:divBdr>
        <w:top w:val="none" w:sz="0" w:space="0" w:color="auto"/>
        <w:left w:val="none" w:sz="0" w:space="0" w:color="auto"/>
        <w:bottom w:val="none" w:sz="0" w:space="0" w:color="auto"/>
        <w:right w:val="none" w:sz="0" w:space="0" w:color="auto"/>
      </w:divBdr>
    </w:div>
    <w:div w:id="386879993">
      <w:bodyDiv w:val="1"/>
      <w:marLeft w:val="0"/>
      <w:marRight w:val="0"/>
      <w:marTop w:val="0"/>
      <w:marBottom w:val="0"/>
      <w:divBdr>
        <w:top w:val="none" w:sz="0" w:space="0" w:color="auto"/>
        <w:left w:val="none" w:sz="0" w:space="0" w:color="auto"/>
        <w:bottom w:val="none" w:sz="0" w:space="0" w:color="auto"/>
        <w:right w:val="none" w:sz="0" w:space="0" w:color="auto"/>
      </w:divBdr>
    </w:div>
    <w:div w:id="420759560">
      <w:bodyDiv w:val="1"/>
      <w:marLeft w:val="0"/>
      <w:marRight w:val="0"/>
      <w:marTop w:val="0"/>
      <w:marBottom w:val="0"/>
      <w:divBdr>
        <w:top w:val="none" w:sz="0" w:space="0" w:color="auto"/>
        <w:left w:val="none" w:sz="0" w:space="0" w:color="auto"/>
        <w:bottom w:val="none" w:sz="0" w:space="0" w:color="auto"/>
        <w:right w:val="none" w:sz="0" w:space="0" w:color="auto"/>
      </w:divBdr>
    </w:div>
    <w:div w:id="749159642">
      <w:bodyDiv w:val="1"/>
      <w:marLeft w:val="0"/>
      <w:marRight w:val="0"/>
      <w:marTop w:val="0"/>
      <w:marBottom w:val="0"/>
      <w:divBdr>
        <w:top w:val="none" w:sz="0" w:space="0" w:color="auto"/>
        <w:left w:val="none" w:sz="0" w:space="0" w:color="auto"/>
        <w:bottom w:val="none" w:sz="0" w:space="0" w:color="auto"/>
        <w:right w:val="none" w:sz="0" w:space="0" w:color="auto"/>
      </w:divBdr>
    </w:div>
    <w:div w:id="1264418713">
      <w:bodyDiv w:val="1"/>
      <w:marLeft w:val="0"/>
      <w:marRight w:val="0"/>
      <w:marTop w:val="0"/>
      <w:marBottom w:val="0"/>
      <w:divBdr>
        <w:top w:val="none" w:sz="0" w:space="0" w:color="auto"/>
        <w:left w:val="none" w:sz="0" w:space="0" w:color="auto"/>
        <w:bottom w:val="none" w:sz="0" w:space="0" w:color="auto"/>
        <w:right w:val="none" w:sz="0" w:space="0" w:color="auto"/>
      </w:divBdr>
    </w:div>
    <w:div w:id="1631204623">
      <w:bodyDiv w:val="1"/>
      <w:marLeft w:val="0"/>
      <w:marRight w:val="0"/>
      <w:marTop w:val="0"/>
      <w:marBottom w:val="0"/>
      <w:divBdr>
        <w:top w:val="none" w:sz="0" w:space="0" w:color="auto"/>
        <w:left w:val="none" w:sz="0" w:space="0" w:color="auto"/>
        <w:bottom w:val="none" w:sz="0" w:space="0" w:color="auto"/>
        <w:right w:val="none" w:sz="0" w:space="0" w:color="auto"/>
      </w:divBdr>
    </w:div>
    <w:div w:id="1866674884">
      <w:bodyDiv w:val="1"/>
      <w:marLeft w:val="0"/>
      <w:marRight w:val="0"/>
      <w:marTop w:val="0"/>
      <w:marBottom w:val="0"/>
      <w:divBdr>
        <w:top w:val="none" w:sz="0" w:space="0" w:color="auto"/>
        <w:left w:val="none" w:sz="0" w:space="0" w:color="auto"/>
        <w:bottom w:val="none" w:sz="0" w:space="0" w:color="auto"/>
        <w:right w:val="none" w:sz="0" w:space="0" w:color="auto"/>
      </w:divBdr>
    </w:div>
    <w:div w:id="20294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2020-03-30T11:01:00Z</dcterms:created>
  <dcterms:modified xsi:type="dcterms:W3CDTF">2020-04-01T09:15:00Z</dcterms:modified>
</cp:coreProperties>
</file>