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7F1" w:rsidRDefault="004D57F1" w:rsidP="004D57F1">
      <w:pPr>
        <w:spacing w:after="0" w:line="240" w:lineRule="auto"/>
        <w:jc w:val="right"/>
        <w:rPr>
          <w:rFonts w:ascii="Times New Roman" w:hAnsi="Times New Roman"/>
          <w:sz w:val="28"/>
          <w:szCs w:val="28"/>
        </w:rPr>
      </w:pPr>
      <w:r>
        <w:rPr>
          <w:rFonts w:ascii="Times New Roman" w:hAnsi="Times New Roman"/>
          <w:sz w:val="28"/>
          <w:szCs w:val="28"/>
        </w:rPr>
        <w:t>Консультация психолога</w:t>
      </w:r>
    </w:p>
    <w:p w:rsidR="004D57F1" w:rsidRPr="004D57F1" w:rsidRDefault="004D57F1" w:rsidP="004D57F1">
      <w:pPr>
        <w:spacing w:after="0" w:line="240" w:lineRule="auto"/>
        <w:jc w:val="center"/>
        <w:rPr>
          <w:rFonts w:ascii="Times New Roman" w:hAnsi="Times New Roman"/>
          <w:b/>
          <w:sz w:val="28"/>
          <w:szCs w:val="28"/>
        </w:rPr>
      </w:pPr>
      <w:r>
        <w:rPr>
          <w:rFonts w:ascii="Times New Roman" w:hAnsi="Times New Roman"/>
          <w:b/>
          <w:sz w:val="28"/>
          <w:szCs w:val="28"/>
        </w:rPr>
        <w:t>Детские конфликты</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 xml:space="preserve">С детскими конфликтами взрослые сталкиваются довольно рано. У младших дошкольников конфликты чаще всего возникают из-за игрушек, у детей среднего дошкольного возраста – из-за ролей, а в </w:t>
      </w:r>
      <w:proofErr w:type="gramStart"/>
      <w:r>
        <w:rPr>
          <w:rFonts w:ascii="Times New Roman" w:hAnsi="Times New Roman"/>
          <w:sz w:val="28"/>
          <w:szCs w:val="28"/>
        </w:rPr>
        <w:t>более старшем</w:t>
      </w:r>
      <w:proofErr w:type="gramEnd"/>
      <w:r>
        <w:rPr>
          <w:rFonts w:ascii="Times New Roman" w:hAnsi="Times New Roman"/>
          <w:sz w:val="28"/>
          <w:szCs w:val="28"/>
        </w:rPr>
        <w:t xml:space="preserve"> дошкольном возрасте – из-за правил игры. Детские конфликты могут возникать по поводу ресурсов, дисциплины, трудностей в общении, ценностей и потребностей.</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Причины возникновения конфликтов в детском коллективе:</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общении детей друг с другом возникают ситуации, требующие согласованности действий и проявления доброжелательного отношения к сверстникам, умения отказаться от личных желаний ради достижения общих целей. Дошкольник еще не осознает свой внутренний мир, свои переживания, намерения, интересы, поэтому ему трудно представить, что чувствует другой. Он видит только внешнее поведение </w:t>
      </w:r>
      <w:proofErr w:type="gramStart"/>
      <w:r>
        <w:rPr>
          <w:rFonts w:ascii="Times New Roman" w:hAnsi="Times New Roman"/>
          <w:sz w:val="28"/>
          <w:szCs w:val="28"/>
        </w:rPr>
        <w:t>другого</w:t>
      </w:r>
      <w:proofErr w:type="gramEnd"/>
      <w:r>
        <w:rPr>
          <w:rFonts w:ascii="Times New Roman" w:hAnsi="Times New Roman"/>
          <w:sz w:val="28"/>
          <w:szCs w:val="28"/>
        </w:rPr>
        <w:t>: толкает, кричит, мешает, отбирает игрушки и т.д., но он не понимает, что каждый сверстник – личность, со своим внутренним миром, интересами и желаниями. У сверстников вызывают раздражение те дети, с которыми трудно договориться, кто нарушает правила, не умеет играть, медлительные, несообразительные, неумелые. Важно помочь ребенку посмотреть на себя и сверстника со стороны.</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Разрешение конфликтной ситуации:</w:t>
      </w:r>
    </w:p>
    <w:p w:rsidR="004D57F1" w:rsidRDefault="004D57F1" w:rsidP="004D57F1">
      <w:pPr>
        <w:spacing w:after="0" w:line="240" w:lineRule="auto"/>
        <w:ind w:firstLine="708"/>
        <w:jc w:val="both"/>
        <w:rPr>
          <w:rFonts w:ascii="Times New Roman" w:hAnsi="Times New Roman"/>
          <w:sz w:val="28"/>
          <w:szCs w:val="28"/>
        </w:rPr>
      </w:pPr>
      <w:proofErr w:type="spellStart"/>
      <w:r>
        <w:rPr>
          <w:rFonts w:ascii="Times New Roman" w:hAnsi="Times New Roman"/>
          <w:sz w:val="28"/>
          <w:szCs w:val="28"/>
        </w:rPr>
        <w:t>Больщинство</w:t>
      </w:r>
      <w:proofErr w:type="spellEnd"/>
      <w:r>
        <w:rPr>
          <w:rFonts w:ascii="Times New Roman" w:hAnsi="Times New Roman"/>
          <w:sz w:val="28"/>
          <w:szCs w:val="28"/>
        </w:rPr>
        <w:t xml:space="preserve"> детских ссор обычно разрешаются сами собой, и поэтому к ним надо относиться как к естественным явлениям жизни. Небольшие стычки и ссоры можно расценить как первые жизненные уроки взаимодействия с людьми одного круга (равными), с окружающим миром, этап обучения методом проб и ошибок, без которого ребенок не может обойтись. Взрослым без особой необходимости не стоит вступать в ссоры детей. Надо, чтобы они научились самостоятельно выходить из спорных ситуаций и прекращать конфликты.</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Задача взрослых состоит в том, чтобы научить детей некоторым правилам жизни среди других людей (каждый – человек, со своими желаниями, переживаниями), в которые входит умение выразить свое желание, выслушать желание </w:t>
      </w:r>
      <w:proofErr w:type="gramStart"/>
      <w:r>
        <w:rPr>
          <w:rFonts w:ascii="Times New Roman" w:hAnsi="Times New Roman"/>
          <w:sz w:val="28"/>
          <w:szCs w:val="28"/>
        </w:rPr>
        <w:t>другого</w:t>
      </w:r>
      <w:proofErr w:type="gramEnd"/>
      <w:r>
        <w:rPr>
          <w:rFonts w:ascii="Times New Roman" w:hAnsi="Times New Roman"/>
          <w:sz w:val="28"/>
          <w:szCs w:val="28"/>
        </w:rPr>
        <w:t xml:space="preserve">, договориться. При этом ребенок должен быть равноправным участником этого процесса, а не просто слепо подчиняться требованиям взрослого или более сильного партнера (находить выход из сложившейся ситуации, варианты решения конфликта). Взрослый должен </w:t>
      </w:r>
      <w:proofErr w:type="gramStart"/>
      <w:r>
        <w:rPr>
          <w:rFonts w:ascii="Times New Roman" w:hAnsi="Times New Roman"/>
          <w:sz w:val="28"/>
          <w:szCs w:val="28"/>
        </w:rPr>
        <w:t>высказать детям свое отношение</w:t>
      </w:r>
      <w:proofErr w:type="gramEnd"/>
      <w:r>
        <w:rPr>
          <w:rFonts w:ascii="Times New Roman" w:hAnsi="Times New Roman"/>
          <w:sz w:val="28"/>
          <w:szCs w:val="28"/>
        </w:rPr>
        <w:t xml:space="preserve"> к конфликтной ситуации. Нужно учить детей объяснять друг другу, что они хотят, а затем предлагать им обдумать выход из положения (не нужно преуменьшать способности детей в этом отношении, уже в раннем возрасте возможно совместное принятие решения).</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В разрешении детских конфликтов важно помочь найти «общий язык», который является результатом достижения понимания.</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Присутствие других детей при конфликте превращает их из свидетелей в участников, а конфликт приобретает воспитательный смысл;</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Взрослые должны взять на себя инициативу разрешения конфликта и на первое место поставить интересы формирующейся личности;</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Детские конфликты легче предупредить, чем успешно разрешить.</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Как вести себя взрослому в ситуации конфликта между детьми:</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1. Определение и оценка сущности конфликтной ситуации, ее причин (кто участвовал в конфликте и кто знает, что произошло). Сообщение о своем неудовольствии появлением конфликта. Избавление от «зрителей».</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2. Оценка целей конфликтной ситуации (открытым обсуждением, с использованием интуиции воспитателя, чтобы заглянуть в скрытый смысл происходящего)</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-утверждение личных притязаний,</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 умаление достоин</w:t>
      </w:r>
      <w:proofErr w:type="gramStart"/>
      <w:r>
        <w:rPr>
          <w:rFonts w:ascii="Times New Roman" w:hAnsi="Times New Roman"/>
          <w:sz w:val="28"/>
          <w:szCs w:val="28"/>
        </w:rPr>
        <w:t>ств др</w:t>
      </w:r>
      <w:proofErr w:type="gramEnd"/>
      <w:r>
        <w:rPr>
          <w:rFonts w:ascii="Times New Roman" w:hAnsi="Times New Roman"/>
          <w:sz w:val="28"/>
          <w:szCs w:val="28"/>
        </w:rPr>
        <w:t>угой стороны,</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 корыстные устремления,</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Важно показать детям различия в понимании целей, который каждый из них  преследовал в ссоре. Чаще всего эти цели различны.</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3. Обратить внимание на эмоциональное состояние детей, вступивших в конфликт, понять причины этого состояния, урегулировать бурные реакции на конкретных примерах психологического климата детского коллектива (например, несколько раз вдохнуть и выдохнуть, развести в разные стороны, выпить воды, сесть…). Взрослый должен разрядить собственные и детские отрицательные эмоции.</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Можно использовать позитивное сообщение, которое включает в себя: описание произведенного действия; описание возможного или неизбежного результата этого действия; предложение альтернативного варианта поведения. Схема позитивного сообщения может выглядеть так: Когда ты… Может случиться, что… Лучше…</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 xml:space="preserve">4. </w:t>
      </w:r>
      <w:proofErr w:type="gramStart"/>
      <w:r>
        <w:rPr>
          <w:rFonts w:ascii="Times New Roman" w:hAnsi="Times New Roman"/>
          <w:sz w:val="28"/>
          <w:szCs w:val="28"/>
        </w:rPr>
        <w:t xml:space="preserve">Найти радикальные средства для устранения причин конфликтной ситуации,  - применить меры воспитательного воздействия (учитывать нужды каждого, использовать творческий подход, развивать навыки общения, ведущие к сближению, формировать готовность к самостоятельному разрешению конфликта, учить управлять эмоциями; оценивать поступок, а не личность ребенка; нейтрализовать борьбу за власть; вырабатывать альтернативы, привлекая детей к совместному творческому поиску).  </w:t>
      </w:r>
      <w:proofErr w:type="gramEnd"/>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5. Оценка особенностей участников конфликта</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6. Определить динамику процесса развития конфликтной ситуации. Если проблему нельзя решить «сходу», то определить время и присутствие посредника – родителя, психолога, сменного воспитателя.</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решении конфликтных ситуаций педагог должен владеть техникой активного слушания. Это умение слушать и слышать ребенка, активно слушать – это значит возвращать ему в беседе то, что он поведал, при этом обозначив его чувство. </w:t>
      </w:r>
      <w:proofErr w:type="gramStart"/>
      <w:r>
        <w:rPr>
          <w:rFonts w:ascii="Times New Roman" w:hAnsi="Times New Roman"/>
          <w:sz w:val="28"/>
          <w:szCs w:val="28"/>
        </w:rPr>
        <w:t xml:space="preserve">Воспитатель принимает позу «глаза в глаза» (садится на маленький стульчик лицом к ребенку) Воспитатель настраивается на </w:t>
      </w:r>
      <w:r>
        <w:rPr>
          <w:rFonts w:ascii="Times New Roman" w:hAnsi="Times New Roman"/>
          <w:sz w:val="28"/>
          <w:szCs w:val="28"/>
        </w:rPr>
        <w:lastRenderedPageBreak/>
        <w:t>ребенка, слушает с сочувствием, использует в разговоре поддержку, прояснения, уточнения, повторяет наиболее важные мысли и чувства, т.е. подтверждает, отражает содержание информации и чувств ребенка, показывает принятие и понимание ребенка тоном голоса, мимикой, жестами, взглядом, позой, не перебивает и не дает советов, не приводит</w:t>
      </w:r>
      <w:proofErr w:type="gramEnd"/>
      <w:r>
        <w:rPr>
          <w:rFonts w:ascii="Times New Roman" w:hAnsi="Times New Roman"/>
          <w:sz w:val="28"/>
          <w:szCs w:val="28"/>
        </w:rPr>
        <w:t xml:space="preserve"> примеров, остается нейтральным, не принимая ничью сторону, получает интересующую его информацию, старается поставить себя на его место. Важно в беседе держать паузу – это время принадлежит ребенку, пауза помогает ребенку разобраться в своем переживании. Не нужно торопиться с выводами, проверить свои предположения и удостовериться, что правильно понял ребенка. Помолчать нужно и после ответа ребенка – может он что-то добавит. Беседа проходит в непринужденной, спокойной обстановке. Воспитатель не доминирует в беседе, он посредник, помощник.</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 xml:space="preserve"> Обсуждать нужно следующее:</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Что произошло? (сформулировать суть конфликта)</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Что привело к конфликту? Почему это произошло? (выяснить причины)</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Какие чувства вызвал конфликт у участников столкновения? (определить, назвать чувства)</w:t>
      </w:r>
    </w:p>
    <w:p w:rsidR="004D57F1" w:rsidRDefault="004D57F1" w:rsidP="004D57F1">
      <w:pPr>
        <w:spacing w:after="0" w:line="240" w:lineRule="auto"/>
        <w:ind w:firstLine="708"/>
        <w:jc w:val="both"/>
        <w:rPr>
          <w:rFonts w:ascii="Times New Roman" w:hAnsi="Times New Roman"/>
          <w:sz w:val="28"/>
          <w:szCs w:val="28"/>
        </w:rPr>
      </w:pPr>
      <w:r>
        <w:rPr>
          <w:rFonts w:ascii="Times New Roman" w:hAnsi="Times New Roman"/>
          <w:sz w:val="28"/>
          <w:szCs w:val="28"/>
        </w:rPr>
        <w:t>Как быть в этой ситуации? (найти решение)</w:t>
      </w:r>
      <w:r w:rsidR="00D32346">
        <w:rPr>
          <w:rFonts w:ascii="Times New Roman" w:hAnsi="Times New Roman"/>
          <w:sz w:val="28"/>
          <w:szCs w:val="28"/>
        </w:rPr>
        <w:t>.</w:t>
      </w:r>
    </w:p>
    <w:p w:rsidR="00D32346" w:rsidRDefault="00D32346" w:rsidP="004D57F1">
      <w:pPr>
        <w:spacing w:after="0" w:line="240" w:lineRule="auto"/>
        <w:ind w:firstLine="708"/>
        <w:jc w:val="both"/>
        <w:rPr>
          <w:rFonts w:ascii="Times New Roman" w:hAnsi="Times New Roman"/>
          <w:sz w:val="28"/>
          <w:szCs w:val="28"/>
        </w:rPr>
      </w:pPr>
      <w:r>
        <w:rPr>
          <w:rFonts w:ascii="Times New Roman" w:hAnsi="Times New Roman"/>
          <w:sz w:val="28"/>
          <w:szCs w:val="28"/>
        </w:rPr>
        <w:t>При условии, что взрослый будет внимателен ко всем участникам ситуации, конфликт довольно быстро сходит на «нет». Но, безусловно, любой конфликт легче предупредить, чем разрешить.</w:t>
      </w:r>
      <w:bookmarkStart w:id="0" w:name="_GoBack"/>
      <w:bookmarkEnd w:id="0"/>
    </w:p>
    <w:p w:rsidR="001C1643" w:rsidRDefault="001C1643" w:rsidP="001C1643">
      <w:pPr>
        <w:spacing w:after="0" w:line="240" w:lineRule="auto"/>
        <w:ind w:firstLine="708"/>
        <w:jc w:val="right"/>
        <w:rPr>
          <w:rFonts w:ascii="Times New Roman" w:hAnsi="Times New Roman"/>
          <w:sz w:val="28"/>
          <w:szCs w:val="28"/>
        </w:rPr>
      </w:pPr>
      <w:r>
        <w:rPr>
          <w:rFonts w:ascii="Times New Roman" w:hAnsi="Times New Roman"/>
          <w:sz w:val="28"/>
          <w:szCs w:val="28"/>
        </w:rPr>
        <w:t>Подготовила:</w:t>
      </w:r>
    </w:p>
    <w:p w:rsidR="001C1643" w:rsidRDefault="001C1643" w:rsidP="001C1643">
      <w:pPr>
        <w:spacing w:after="0" w:line="240" w:lineRule="auto"/>
        <w:ind w:firstLine="708"/>
        <w:jc w:val="right"/>
        <w:rPr>
          <w:rFonts w:ascii="Times New Roman" w:hAnsi="Times New Roman"/>
          <w:sz w:val="28"/>
          <w:szCs w:val="28"/>
        </w:rPr>
      </w:pPr>
      <w:proofErr w:type="spellStart"/>
      <w:r>
        <w:rPr>
          <w:rFonts w:ascii="Times New Roman" w:hAnsi="Times New Roman"/>
          <w:sz w:val="28"/>
          <w:szCs w:val="28"/>
        </w:rPr>
        <w:t>Бабинова</w:t>
      </w:r>
      <w:proofErr w:type="spellEnd"/>
      <w:r>
        <w:rPr>
          <w:rFonts w:ascii="Times New Roman" w:hAnsi="Times New Roman"/>
          <w:sz w:val="28"/>
          <w:szCs w:val="28"/>
        </w:rPr>
        <w:t xml:space="preserve"> Н.В.,</w:t>
      </w:r>
    </w:p>
    <w:p w:rsidR="001C1643" w:rsidRDefault="001C1643" w:rsidP="001C1643">
      <w:pPr>
        <w:spacing w:after="0" w:line="240" w:lineRule="auto"/>
        <w:ind w:firstLine="708"/>
        <w:jc w:val="right"/>
        <w:rPr>
          <w:rFonts w:ascii="Times New Roman" w:hAnsi="Times New Roman"/>
          <w:sz w:val="28"/>
          <w:szCs w:val="28"/>
        </w:rPr>
      </w:pPr>
      <w:r>
        <w:rPr>
          <w:rFonts w:ascii="Times New Roman" w:hAnsi="Times New Roman"/>
          <w:sz w:val="28"/>
          <w:szCs w:val="28"/>
        </w:rPr>
        <w:t>психолог</w:t>
      </w:r>
    </w:p>
    <w:sectPr w:rsidR="001C1643" w:rsidSect="000F61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A25A7"/>
    <w:rsid w:val="000F616F"/>
    <w:rsid w:val="00155817"/>
    <w:rsid w:val="001A25A7"/>
    <w:rsid w:val="001C1643"/>
    <w:rsid w:val="004D57F1"/>
    <w:rsid w:val="005C333D"/>
    <w:rsid w:val="0067397C"/>
    <w:rsid w:val="00814BF4"/>
    <w:rsid w:val="00946B5B"/>
    <w:rsid w:val="00A56BF6"/>
    <w:rsid w:val="00A6574C"/>
    <w:rsid w:val="00CE786D"/>
    <w:rsid w:val="00D32346"/>
    <w:rsid w:val="00F43A67"/>
    <w:rsid w:val="00FC55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7F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4BF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174230">
      <w:bodyDiv w:val="1"/>
      <w:marLeft w:val="0"/>
      <w:marRight w:val="0"/>
      <w:marTop w:val="0"/>
      <w:marBottom w:val="0"/>
      <w:divBdr>
        <w:top w:val="none" w:sz="0" w:space="0" w:color="auto"/>
        <w:left w:val="none" w:sz="0" w:space="0" w:color="auto"/>
        <w:bottom w:val="none" w:sz="0" w:space="0" w:color="auto"/>
        <w:right w:val="none" w:sz="0" w:space="0" w:color="auto"/>
      </w:divBdr>
    </w:div>
    <w:div w:id="221673525">
      <w:bodyDiv w:val="1"/>
      <w:marLeft w:val="0"/>
      <w:marRight w:val="0"/>
      <w:marTop w:val="0"/>
      <w:marBottom w:val="0"/>
      <w:divBdr>
        <w:top w:val="none" w:sz="0" w:space="0" w:color="auto"/>
        <w:left w:val="none" w:sz="0" w:space="0" w:color="auto"/>
        <w:bottom w:val="none" w:sz="0" w:space="0" w:color="auto"/>
        <w:right w:val="none" w:sz="0" w:space="0" w:color="auto"/>
      </w:divBdr>
    </w:div>
    <w:div w:id="386879993">
      <w:bodyDiv w:val="1"/>
      <w:marLeft w:val="0"/>
      <w:marRight w:val="0"/>
      <w:marTop w:val="0"/>
      <w:marBottom w:val="0"/>
      <w:divBdr>
        <w:top w:val="none" w:sz="0" w:space="0" w:color="auto"/>
        <w:left w:val="none" w:sz="0" w:space="0" w:color="auto"/>
        <w:bottom w:val="none" w:sz="0" w:space="0" w:color="auto"/>
        <w:right w:val="none" w:sz="0" w:space="0" w:color="auto"/>
      </w:divBdr>
    </w:div>
    <w:div w:id="420759560">
      <w:bodyDiv w:val="1"/>
      <w:marLeft w:val="0"/>
      <w:marRight w:val="0"/>
      <w:marTop w:val="0"/>
      <w:marBottom w:val="0"/>
      <w:divBdr>
        <w:top w:val="none" w:sz="0" w:space="0" w:color="auto"/>
        <w:left w:val="none" w:sz="0" w:space="0" w:color="auto"/>
        <w:bottom w:val="none" w:sz="0" w:space="0" w:color="auto"/>
        <w:right w:val="none" w:sz="0" w:space="0" w:color="auto"/>
      </w:divBdr>
    </w:div>
    <w:div w:id="749159642">
      <w:bodyDiv w:val="1"/>
      <w:marLeft w:val="0"/>
      <w:marRight w:val="0"/>
      <w:marTop w:val="0"/>
      <w:marBottom w:val="0"/>
      <w:divBdr>
        <w:top w:val="none" w:sz="0" w:space="0" w:color="auto"/>
        <w:left w:val="none" w:sz="0" w:space="0" w:color="auto"/>
        <w:bottom w:val="none" w:sz="0" w:space="0" w:color="auto"/>
        <w:right w:val="none" w:sz="0" w:space="0" w:color="auto"/>
      </w:divBdr>
    </w:div>
    <w:div w:id="1264418713">
      <w:bodyDiv w:val="1"/>
      <w:marLeft w:val="0"/>
      <w:marRight w:val="0"/>
      <w:marTop w:val="0"/>
      <w:marBottom w:val="0"/>
      <w:divBdr>
        <w:top w:val="none" w:sz="0" w:space="0" w:color="auto"/>
        <w:left w:val="none" w:sz="0" w:space="0" w:color="auto"/>
        <w:bottom w:val="none" w:sz="0" w:space="0" w:color="auto"/>
        <w:right w:val="none" w:sz="0" w:space="0" w:color="auto"/>
      </w:divBdr>
    </w:div>
    <w:div w:id="1631204623">
      <w:bodyDiv w:val="1"/>
      <w:marLeft w:val="0"/>
      <w:marRight w:val="0"/>
      <w:marTop w:val="0"/>
      <w:marBottom w:val="0"/>
      <w:divBdr>
        <w:top w:val="none" w:sz="0" w:space="0" w:color="auto"/>
        <w:left w:val="none" w:sz="0" w:space="0" w:color="auto"/>
        <w:bottom w:val="none" w:sz="0" w:space="0" w:color="auto"/>
        <w:right w:val="none" w:sz="0" w:space="0" w:color="auto"/>
      </w:divBdr>
    </w:div>
    <w:div w:id="1866674884">
      <w:bodyDiv w:val="1"/>
      <w:marLeft w:val="0"/>
      <w:marRight w:val="0"/>
      <w:marTop w:val="0"/>
      <w:marBottom w:val="0"/>
      <w:divBdr>
        <w:top w:val="none" w:sz="0" w:space="0" w:color="auto"/>
        <w:left w:val="none" w:sz="0" w:space="0" w:color="auto"/>
        <w:bottom w:val="none" w:sz="0" w:space="0" w:color="auto"/>
        <w:right w:val="none" w:sz="0" w:space="0" w:color="auto"/>
      </w:divBdr>
    </w:div>
    <w:div w:id="202940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991</Words>
  <Characters>5652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2020-03-30T11:01:00Z</dcterms:created>
  <dcterms:modified xsi:type="dcterms:W3CDTF">2020-04-01T09:15:00Z</dcterms:modified>
</cp:coreProperties>
</file>